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Текст заголовка</w:t>
      </w:r>
    </w:p>
    <w:p>
      <w:r/>
      <w:r>
        <w:t>Текст абзаца</w:t>
      </w:r>
    </w:p>
    <w:p>
      <w:r/>
      <w:r>
        <w:t xml:space="preserve"> </w:t>
      </w:r>
      <w:r>
        <w:rPr>
          <w:b/>
        </w:rPr>
        <w:t>Жирный текст</w:t>
      </w:r>
      <w:r>
        <w:t xml:space="preserve"> </w:t>
      </w:r>
    </w:p>
    <w:p>
      <w:r/>
      <w:r>
        <w:t xml:space="preserve"> </w:t>
      </w:r>
      <w:r>
        <w:rPr>
          <w:i/>
        </w:rPr>
        <w:t>Курсив</w:t>
      </w:r>
      <w:r>
        <w:t xml:space="preserve"> 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Содержимое ячейки таблицы</w:t>
            </w:r>
          </w:p>
        </w:tc>
        <w:tc>
          <w:tcPr>
            <w:tcW w:type="dxa" w:w="4320"/>
          </w:tcPr>
          <w:p>
            <w:r>
              <w:t>Содержимое второй ячейки таблицы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